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20" w:rsidRDefault="00BB7D20" w:rsidP="00BB7D20">
      <w:pPr>
        <w:spacing w:after="150" w:line="276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Załącznik Nr 3</w:t>
      </w:r>
    </w:p>
    <w:p w:rsidR="00BB7D20" w:rsidRDefault="00BB7D20" w:rsidP="00BB7D20">
      <w:pPr>
        <w:spacing w:after="20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Zgoda na przetwarzanie danych osobowych</w:t>
      </w:r>
    </w:p>
    <w:p w:rsidR="00BB7D20" w:rsidRDefault="00BB7D20" w:rsidP="00BB7D20">
      <w:pPr>
        <w:spacing w:before="240" w:after="24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OŚWIADCZENIE O WYRAŻENIU ZGODY </w:t>
      </w:r>
    </w:p>
    <w:p w:rsidR="00BB7D20" w:rsidRDefault="00BB7D20" w:rsidP="00BB7D2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Wyrażam zgodę na przetwarzanie moich danych osobowych zgodnie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eastAsia="Arial" w:hAnsi="Arial" w:cs="Arial"/>
        </w:rPr>
        <w:t>publ</w:t>
      </w:r>
      <w:proofErr w:type="spellEnd"/>
      <w:r>
        <w:rPr>
          <w:rFonts w:ascii="Arial" w:eastAsia="Arial" w:hAnsi="Arial" w:cs="Arial"/>
        </w:rPr>
        <w:t xml:space="preserve">. Dz. Urz. UE L Nr 119, s. 1 w celu  przeprowadzenia przetargu na przeprowadzenie prac konserwatorskich, restauratorskich oraz robót budowlanych w ramach zadania pn. </w:t>
      </w:r>
      <w:r>
        <w:rPr>
          <w:rFonts w:ascii="Arial" w:eastAsia="Arial" w:hAnsi="Arial" w:cs="Arial"/>
          <w:i/>
        </w:rPr>
        <w:t>„Prace konserwatorsko-restauratorskie ołtarza bocznego w kościele cmentarnym p.w. Świętej Trójcy w Mogielnicy”.</w:t>
      </w:r>
    </w:p>
    <w:p w:rsidR="00BB7D20" w:rsidRDefault="00BB7D20" w:rsidP="00BB7D20">
      <w:pPr>
        <w:spacing w:before="240" w:after="24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</w:t>
      </w:r>
    </w:p>
    <w:p w:rsidR="00BB7D20" w:rsidRDefault="00BB7D20" w:rsidP="00BB7D20">
      <w:pPr>
        <w:spacing w:before="240" w:after="24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(data, podpis)</w:t>
      </w:r>
    </w:p>
    <w:p w:rsidR="00BB7D20" w:rsidRDefault="00BB7D20" w:rsidP="00BB7D20">
      <w:pPr>
        <w:spacing w:before="240" w:after="24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KLAUZULA INFORMACYJNA</w:t>
      </w:r>
    </w:p>
    <w:p w:rsidR="00BB7D20" w:rsidRDefault="00BB7D20" w:rsidP="00BB7D2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Administratorem Pani/Pana danych osobowych. jest Starostwo Powiatowe w Grójcu  (adres: ul. J. Piłsudskiego 59 05-600 Grójec; numer telefonu: 48/665 11 00).</w:t>
      </w:r>
    </w:p>
    <w:p w:rsidR="00BB7D20" w:rsidRDefault="00BB7D20" w:rsidP="00BB7D2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 W sprawach z zakresu ochrony danych osobowych mogą Państwo kontaktować się  z Inspektorem Ochrony Danych pod adresem e-mail: </w:t>
      </w:r>
      <w:hyperlink r:id="rId4">
        <w:r>
          <w:rPr>
            <w:rFonts w:ascii="Arial" w:eastAsia="Arial" w:hAnsi="Arial" w:cs="Arial"/>
            <w:color w:val="1155CC"/>
            <w:u w:val="single"/>
          </w:rPr>
          <w:t>inspektor@cbi24.pl</w:t>
        </w:r>
      </w:hyperlink>
      <w:r>
        <w:rPr>
          <w:rFonts w:ascii="Arial" w:eastAsia="Arial" w:hAnsi="Arial" w:cs="Arial"/>
        </w:rPr>
        <w:t>.</w:t>
      </w:r>
    </w:p>
    <w:p w:rsidR="00BB7D20" w:rsidRDefault="00BB7D20" w:rsidP="00BB7D2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Dane osobowe będą przetwarzane wyłącznie w celu przeprowadzenia przetargu na przeprowadzenie prac konserwatorskich, restauratorskich oraz robót budowlanych w ramach zadania pn. </w:t>
      </w:r>
      <w:r>
        <w:rPr>
          <w:rFonts w:ascii="Arial" w:eastAsia="Arial" w:hAnsi="Arial" w:cs="Arial"/>
          <w:i/>
        </w:rPr>
        <w:t>„Prace konserwatorsko-restauratorskie ołtarza bocznego w kościele cmentarnym p.w. Świętej Trójcy w Mogielnicy”.</w:t>
      </w:r>
    </w:p>
    <w:p w:rsidR="00BB7D20" w:rsidRDefault="00BB7D20" w:rsidP="00BB7D2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Dane osobowe będą przetwarzane do czasu cofnięcia zgody na przetwarzanie danych osobowych.</w:t>
      </w:r>
    </w:p>
    <w:p w:rsidR="00BB7D20" w:rsidRDefault="00BB7D20" w:rsidP="00BB7D2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Podstawą prawną przetwarzania danych jest art. 6 ust. 1 lit. a) ww. Rozporządzenia.</w:t>
      </w:r>
    </w:p>
    <w:p w:rsidR="00BB7D20" w:rsidRDefault="00BB7D20" w:rsidP="00BB7D2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6) Dane osobowe nie będą przekazywane odbiorcom danych.  </w:t>
      </w:r>
    </w:p>
    <w:p w:rsidR="00BB7D20" w:rsidRDefault="00BB7D20" w:rsidP="00BB7D20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BB7D20" w:rsidRDefault="00BB7D20" w:rsidP="00BB7D20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BB7D20" w:rsidRDefault="00BB7D20" w:rsidP="00BB7D20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BB7D20" w:rsidRDefault="00BB7D20" w:rsidP="00BB7D20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BB7D20" w:rsidRDefault="00BB7D20" w:rsidP="00BB7D20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E87168" w:rsidRDefault="00E87168">
      <w:bookmarkStart w:id="0" w:name="_GoBack"/>
      <w:bookmarkEnd w:id="0"/>
    </w:p>
    <w:sectPr w:rsidR="00E8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20"/>
    <w:rsid w:val="00BB7D20"/>
    <w:rsid w:val="00E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3C49-1DB0-44CC-A096-EC370F18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D2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Nowak-Wróblewska</dc:creator>
  <cp:keywords/>
  <dc:description/>
  <cp:lastModifiedBy>Łucja Nowak-Wróblewska</cp:lastModifiedBy>
  <cp:revision>1</cp:revision>
  <dcterms:created xsi:type="dcterms:W3CDTF">2024-06-12T11:03:00Z</dcterms:created>
  <dcterms:modified xsi:type="dcterms:W3CDTF">2024-06-12T11:03:00Z</dcterms:modified>
</cp:coreProperties>
</file>